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782" w14:textId="77777777" w:rsidR="00CF39DB" w:rsidRPr="00DA22E7" w:rsidRDefault="00CF39DB">
      <w:pPr>
        <w:pStyle w:val="a3"/>
        <w:spacing w:before="2"/>
        <w:rPr>
          <w:rFonts w:asciiTheme="majorBidi" w:hAnsiTheme="majorBidi" w:cstheme="majorBidi"/>
          <w:sz w:val="2"/>
        </w:rPr>
      </w:pPr>
    </w:p>
    <w:tbl>
      <w:tblPr>
        <w:tblStyle w:val="TableNormal"/>
        <w:tblW w:w="0" w:type="auto"/>
        <w:tblInd w:w="2615" w:type="dxa"/>
        <w:tblLayout w:type="fixed"/>
        <w:tblLook w:val="01E0" w:firstRow="1" w:lastRow="1" w:firstColumn="1" w:lastColumn="1" w:noHBand="0" w:noVBand="0"/>
      </w:tblPr>
      <w:tblGrid>
        <w:gridCol w:w="9777"/>
      </w:tblGrid>
      <w:tr w:rsidR="00CF39DB" w:rsidRPr="00DA22E7" w14:paraId="554BB1CD" w14:textId="77777777">
        <w:trPr>
          <w:trHeight w:val="371"/>
        </w:trPr>
        <w:tc>
          <w:tcPr>
            <w:tcW w:w="9777" w:type="dxa"/>
          </w:tcPr>
          <w:p w14:paraId="18321B3D" w14:textId="77777777" w:rsidR="00CF39DB" w:rsidRPr="00DA22E7" w:rsidRDefault="00000000">
            <w:pPr>
              <w:pStyle w:val="TableParagraph"/>
              <w:spacing w:line="337" w:lineRule="exact"/>
              <w:ind w:left="0"/>
              <w:jc w:val="center"/>
              <w:rPr>
                <w:rFonts w:asciiTheme="majorBidi" w:eastAsia="Tahoma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รายงานการใช้จ่ายเงินกองทุนเพื่อการสืบสวน</w:t>
            </w:r>
            <w:proofErr w:type="spellEnd"/>
            <w:r w:rsidRPr="00DA22E7">
              <w:rPr>
                <w:rFonts w:asciiTheme="majorBidi" w:eastAsia="Tahoma" w:hAnsiTheme="majorBidi" w:cstheme="majorBidi"/>
                <w:b/>
                <w:bCs/>
                <w:spacing w:val="57"/>
                <w:sz w:val="32"/>
                <w:szCs w:val="32"/>
              </w:rPr>
              <w:t xml:space="preserve">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สอบสวน</w:t>
            </w:r>
            <w:proofErr w:type="spellEnd"/>
            <w:r w:rsidRPr="00DA22E7">
              <w:rPr>
                <w:rFonts w:asciiTheme="majorBidi" w:eastAsia="Tahoma" w:hAnsiTheme="majorBidi" w:cstheme="majorBidi"/>
                <w:b/>
                <w:bCs/>
                <w:spacing w:val="57"/>
                <w:sz w:val="32"/>
                <w:szCs w:val="32"/>
              </w:rPr>
              <w:t xml:space="preserve">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32"/>
                <w:szCs w:val="32"/>
              </w:rPr>
              <w:t>การป้องกันและปราบปรามการกระทําความผิดทางอาญา</w:t>
            </w:r>
            <w:proofErr w:type="spellEnd"/>
          </w:p>
        </w:tc>
      </w:tr>
      <w:tr w:rsidR="00CF39DB" w:rsidRPr="00DA22E7" w14:paraId="59D95B90" w14:textId="77777777">
        <w:trPr>
          <w:trHeight w:val="391"/>
        </w:trPr>
        <w:tc>
          <w:tcPr>
            <w:tcW w:w="9777" w:type="dxa"/>
          </w:tcPr>
          <w:p w14:paraId="53F0D99E" w14:textId="77777777" w:rsidR="00CF39DB" w:rsidRPr="00DA22E7" w:rsidRDefault="00000000">
            <w:pPr>
              <w:pStyle w:val="TableParagraph"/>
              <w:spacing w:line="359" w:lineRule="exact"/>
              <w:ind w:left="0" w:right="19"/>
              <w:jc w:val="center"/>
              <w:rPr>
                <w:rFonts w:asciiTheme="majorBidi" w:eastAsia="Arial" w:hAnsiTheme="majorBidi" w:cstheme="majorBidi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ของ</w:t>
            </w:r>
            <w:proofErr w:type="spellEnd"/>
            <w:r w:rsidRPr="00DA22E7">
              <w:rPr>
                <w:rFonts w:asciiTheme="majorBidi" w:eastAsia="Tahoma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สภ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60"/>
                <w:sz w:val="32"/>
                <w:szCs w:val="32"/>
              </w:rPr>
              <w:t>.</w:t>
            </w:r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บ้านหมี่</w:t>
            </w:r>
            <w:proofErr w:type="spellEnd"/>
            <w:r w:rsidRPr="00DA22E7">
              <w:rPr>
                <w:rFonts w:asciiTheme="majorBidi" w:eastAsia="Tahoma" w:hAnsiTheme="majorBidi" w:cstheme="majorBidi"/>
                <w:b/>
                <w:bCs/>
                <w:spacing w:val="1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ภ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60"/>
                <w:sz w:val="32"/>
                <w:szCs w:val="32"/>
              </w:rPr>
              <w:t>.</w:t>
            </w:r>
            <w:proofErr w:type="gramStart"/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จว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60"/>
                <w:sz w:val="32"/>
                <w:szCs w:val="32"/>
              </w:rPr>
              <w:t>.</w:t>
            </w:r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ลพบุรี</w:t>
            </w:r>
            <w:proofErr w:type="gramEnd"/>
            <w:r w:rsidRPr="00DA22E7">
              <w:rPr>
                <w:rFonts w:asciiTheme="majorBidi" w:eastAsia="Tahoma" w:hAnsiTheme="majorBidi" w:cstheme="majorBidi"/>
                <w:b/>
                <w:bCs/>
                <w:spacing w:val="5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Tahoma" w:hAnsiTheme="majorBidi" w:cstheme="majorBidi"/>
                <w:b/>
                <w:bCs/>
                <w:spacing w:val="-5"/>
                <w:w w:val="60"/>
                <w:sz w:val="32"/>
                <w:szCs w:val="32"/>
              </w:rPr>
              <w:t>ภ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5"/>
                <w:w w:val="60"/>
                <w:sz w:val="32"/>
                <w:szCs w:val="32"/>
              </w:rPr>
              <w:t>.1</w:t>
            </w:r>
          </w:p>
        </w:tc>
      </w:tr>
      <w:tr w:rsidR="00CF39DB" w:rsidRPr="00DA22E7" w14:paraId="7CA048C0" w14:textId="77777777">
        <w:trPr>
          <w:trHeight w:val="371"/>
        </w:trPr>
        <w:tc>
          <w:tcPr>
            <w:tcW w:w="9777" w:type="dxa"/>
          </w:tcPr>
          <w:p w14:paraId="029A8300" w14:textId="646D6888" w:rsidR="00CF39DB" w:rsidRPr="00DA22E7" w:rsidRDefault="00000000">
            <w:pPr>
              <w:pStyle w:val="TableParagraph"/>
              <w:tabs>
                <w:tab w:val="left" w:pos="2927"/>
                <w:tab w:val="left" w:pos="3509"/>
              </w:tabs>
              <w:spacing w:line="351" w:lineRule="exact"/>
              <w:ind w:left="0" w:right="23"/>
              <w:jc w:val="center"/>
              <w:rPr>
                <w:rFonts w:asciiTheme="majorBidi" w:eastAsia="Arial" w:hAnsiTheme="majorBidi" w:cstheme="majorBidi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w w:val="70"/>
                <w:sz w:val="32"/>
                <w:szCs w:val="32"/>
              </w:rPr>
              <w:t>เบิกครั้งที่</w:t>
            </w:r>
            <w:proofErr w:type="spellEnd"/>
            <w:r w:rsidRPr="00DA22E7">
              <w:rPr>
                <w:rFonts w:asciiTheme="majorBidi" w:eastAsia="Tahoma" w:hAnsiTheme="majorBidi" w:cstheme="majorBidi"/>
                <w:b/>
                <w:bCs/>
                <w:spacing w:val="-27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70"/>
                <w:sz w:val="32"/>
                <w:szCs w:val="32"/>
              </w:rPr>
              <w:t>2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2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70"/>
                <w:sz w:val="32"/>
                <w:szCs w:val="32"/>
              </w:rPr>
              <w:t>/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19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w w:val="70"/>
                <w:sz w:val="32"/>
                <w:szCs w:val="32"/>
              </w:rPr>
              <w:t>2568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19"/>
                <w:sz w:val="32"/>
                <w:szCs w:val="32"/>
              </w:rPr>
              <w:t xml:space="preserve">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32"/>
                <w:szCs w:val="32"/>
              </w:rPr>
              <w:t>เมื่อวันที่</w:t>
            </w:r>
            <w:proofErr w:type="spellEnd"/>
            <w:r w:rsidR="00DA22E7">
              <w:rPr>
                <w:rFonts w:asciiTheme="majorBidi" w:eastAsia="Tahoma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5"/>
                <w:w w:val="85"/>
                <w:sz w:val="32"/>
                <w:szCs w:val="32"/>
              </w:rPr>
              <w:t>28</w:t>
            </w:r>
            <w:r w:rsidRPr="00DA22E7">
              <w:rPr>
                <w:rFonts w:asciiTheme="majorBidi" w:eastAsia="Tahoma" w:hAnsiTheme="majorBidi" w:cstheme="majorBidi"/>
                <w:b/>
                <w:bCs/>
                <w:w w:val="60"/>
                <w:sz w:val="32"/>
                <w:szCs w:val="32"/>
              </w:rPr>
              <w:t>มีนาคม</w:t>
            </w:r>
            <w:r w:rsidRPr="00DA22E7">
              <w:rPr>
                <w:rFonts w:asciiTheme="majorBidi" w:eastAsia="Tahoma" w:hAnsiTheme="majorBidi" w:cstheme="majorBidi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85"/>
                <w:sz w:val="32"/>
                <w:szCs w:val="32"/>
              </w:rPr>
              <w:t>พ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85"/>
                <w:sz w:val="32"/>
                <w:szCs w:val="32"/>
              </w:rPr>
              <w:t>.</w:t>
            </w:r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85"/>
                <w:sz w:val="32"/>
                <w:szCs w:val="32"/>
              </w:rPr>
              <w:t>ศ</w:t>
            </w:r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85"/>
                <w:sz w:val="32"/>
                <w:szCs w:val="32"/>
              </w:rPr>
              <w:t>.2568</w:t>
            </w:r>
          </w:p>
        </w:tc>
      </w:tr>
    </w:tbl>
    <w:p w14:paraId="2C13DEF8" w14:textId="77777777" w:rsidR="00CF39DB" w:rsidRPr="00DA22E7" w:rsidRDefault="00CF39DB">
      <w:pPr>
        <w:pStyle w:val="a3"/>
        <w:spacing w:before="106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3175"/>
        <w:gridCol w:w="3836"/>
        <w:gridCol w:w="1210"/>
        <w:gridCol w:w="3159"/>
        <w:gridCol w:w="1097"/>
        <w:gridCol w:w="1337"/>
      </w:tblGrid>
      <w:tr w:rsidR="00CF39DB" w:rsidRPr="00DA22E7" w14:paraId="7A728157" w14:textId="77777777">
        <w:trPr>
          <w:trHeight w:val="937"/>
        </w:trPr>
        <w:tc>
          <w:tcPr>
            <w:tcW w:w="1112" w:type="dxa"/>
          </w:tcPr>
          <w:p w14:paraId="115DAC2F" w14:textId="77777777" w:rsidR="00CF39DB" w:rsidRPr="00DA22E7" w:rsidRDefault="00000000">
            <w:pPr>
              <w:pStyle w:val="TableParagraph"/>
              <w:spacing w:line="281" w:lineRule="exact"/>
              <w:ind w:left="213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5"/>
                <w:sz w:val="26"/>
                <w:szCs w:val="26"/>
              </w:rPr>
              <w:t>โครงการ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5"/>
                <w:sz w:val="26"/>
                <w:szCs w:val="26"/>
              </w:rPr>
              <w:t>/</w:t>
            </w:r>
          </w:p>
          <w:p w14:paraId="51A3439E" w14:textId="77777777" w:rsidR="00CF39DB" w:rsidRPr="00DA22E7" w:rsidRDefault="00000000">
            <w:pPr>
              <w:pStyle w:val="TableParagraph"/>
              <w:spacing w:before="1" w:line="237" w:lineRule="auto"/>
              <w:ind w:left="134" w:firstLine="93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กิจกรรม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 xml:space="preserve">/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งาน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6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ภารกิจ</w:t>
            </w:r>
            <w:proofErr w:type="spellEnd"/>
          </w:p>
        </w:tc>
        <w:tc>
          <w:tcPr>
            <w:tcW w:w="3175" w:type="dxa"/>
          </w:tcPr>
          <w:p w14:paraId="7F65D53E" w14:textId="77777777" w:rsidR="00CF39DB" w:rsidRPr="00DA22E7" w:rsidRDefault="00000000">
            <w:pPr>
              <w:pStyle w:val="TableParagraph"/>
              <w:spacing w:line="281" w:lineRule="exact"/>
              <w:ind w:left="30"/>
              <w:jc w:val="center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ประเภทคดี</w:t>
            </w:r>
            <w:proofErr w:type="spellEnd"/>
          </w:p>
        </w:tc>
        <w:tc>
          <w:tcPr>
            <w:tcW w:w="3836" w:type="dxa"/>
          </w:tcPr>
          <w:p w14:paraId="00B2AB5B" w14:textId="77777777" w:rsidR="00CF39DB" w:rsidRPr="00DA22E7" w:rsidRDefault="00000000">
            <w:pPr>
              <w:pStyle w:val="TableParagraph"/>
              <w:spacing w:line="281" w:lineRule="exact"/>
              <w:ind w:left="967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วัตถุประสงค์การดําเนินการ</w:t>
            </w:r>
            <w:proofErr w:type="spellEnd"/>
          </w:p>
        </w:tc>
        <w:tc>
          <w:tcPr>
            <w:tcW w:w="1210" w:type="dxa"/>
          </w:tcPr>
          <w:p w14:paraId="61647109" w14:textId="77777777" w:rsidR="00CF39DB" w:rsidRPr="00DA22E7" w:rsidRDefault="00000000">
            <w:pPr>
              <w:pStyle w:val="TableParagraph"/>
              <w:spacing w:line="281" w:lineRule="exact"/>
              <w:ind w:left="155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รายละเอียด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>/</w:t>
            </w:r>
          </w:p>
          <w:p w14:paraId="65516233" w14:textId="77777777" w:rsidR="00CF39DB" w:rsidRPr="00DA22E7" w:rsidRDefault="00000000">
            <w:pPr>
              <w:pStyle w:val="TableParagraph"/>
              <w:spacing w:line="312" w:lineRule="exact"/>
              <w:ind w:left="278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ค่าใช้จ่าย</w:t>
            </w:r>
            <w:proofErr w:type="spellEnd"/>
          </w:p>
        </w:tc>
        <w:tc>
          <w:tcPr>
            <w:tcW w:w="3159" w:type="dxa"/>
          </w:tcPr>
          <w:p w14:paraId="7E313476" w14:textId="77777777" w:rsidR="00CF39DB" w:rsidRPr="00DA22E7" w:rsidRDefault="00000000">
            <w:pPr>
              <w:pStyle w:val="TableParagraph"/>
              <w:spacing w:line="281" w:lineRule="exact"/>
              <w:ind w:left="1072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การดําเนินการ</w:t>
            </w:r>
            <w:proofErr w:type="spellEnd"/>
          </w:p>
        </w:tc>
        <w:tc>
          <w:tcPr>
            <w:tcW w:w="1097" w:type="dxa"/>
          </w:tcPr>
          <w:p w14:paraId="40B68F53" w14:textId="77777777" w:rsidR="00CF39DB" w:rsidRPr="00DA22E7" w:rsidRDefault="00000000">
            <w:pPr>
              <w:pStyle w:val="TableParagraph"/>
              <w:spacing w:line="281" w:lineRule="exact"/>
              <w:ind w:left="145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ผลผลิตที่ได้</w:t>
            </w:r>
            <w:proofErr w:type="spellEnd"/>
          </w:p>
        </w:tc>
        <w:tc>
          <w:tcPr>
            <w:tcW w:w="1337" w:type="dxa"/>
          </w:tcPr>
          <w:p w14:paraId="36A531C1" w14:textId="77777777" w:rsidR="00CF39DB" w:rsidRPr="00DA22E7" w:rsidRDefault="00000000">
            <w:pPr>
              <w:pStyle w:val="TableParagraph"/>
              <w:spacing w:line="281" w:lineRule="exact"/>
              <w:ind w:left="29"/>
              <w:jc w:val="center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การเบิกจ่ายเงิน</w:t>
            </w:r>
            <w:proofErr w:type="spellEnd"/>
          </w:p>
        </w:tc>
      </w:tr>
      <w:tr w:rsidR="00CF39DB" w:rsidRPr="00DA22E7" w14:paraId="5CB8DD8A" w14:textId="77777777">
        <w:trPr>
          <w:trHeight w:val="1895"/>
        </w:trPr>
        <w:tc>
          <w:tcPr>
            <w:tcW w:w="1112" w:type="dxa"/>
          </w:tcPr>
          <w:p w14:paraId="15D8EAB5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1.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3DB0DE39" w14:textId="77777777" w:rsidR="00CF39DB" w:rsidRPr="00DA22E7" w:rsidRDefault="00000000">
            <w:pPr>
              <w:pStyle w:val="TableParagraph"/>
              <w:spacing w:line="254" w:lineRule="auto"/>
              <w:ind w:right="224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เสพยาเสพติดให้โทษประเภทที่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1</w:t>
            </w:r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เมทแอม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เฟตามีน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)</w:t>
            </w:r>
            <w:r w:rsidRPr="00DA22E7">
              <w:rPr>
                <w:rFonts w:asciiTheme="majorBidi" w:hAnsiTheme="majorBidi" w:cstheme="majorBid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โดยฝ่าฝืนต่อกฎหมาย</w:t>
            </w:r>
            <w:proofErr w:type="spellEnd"/>
            <w:r w:rsidRPr="00DA22E7">
              <w:rPr>
                <w:rFonts w:asciiTheme="majorBidi" w:hAnsiTheme="majorBidi" w:cstheme="majorBidi"/>
                <w:spacing w:val="-6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เพื่อนําตัว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จําเลยมาปฏิบัติตามคําพิพากษา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4549FA96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นายสถิตย์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เชนนุวรรณ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ผู้ต้องหาตามหมายจับศาลแขวงลพบุรี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747/2566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ย961/2566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ย1306/2566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6 ธ.ค.2566</w:t>
            </w:r>
          </w:p>
        </w:tc>
        <w:tc>
          <w:tcPr>
            <w:tcW w:w="1210" w:type="dxa"/>
          </w:tcPr>
          <w:p w14:paraId="421F2A14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409E1616" w14:textId="77777777" w:rsidR="00CF39DB" w:rsidRPr="00DA22E7" w:rsidRDefault="00000000">
            <w:pPr>
              <w:pStyle w:val="TableParagraph"/>
              <w:spacing w:line="254" w:lineRule="auto"/>
              <w:ind w:right="9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ร.ต.อ.นิสิต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ทะอืนทร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นายสถิตย์</w:t>
            </w:r>
            <w:proofErr w:type="spellEnd"/>
            <w:r w:rsidRPr="00DA22E7">
              <w:rPr>
                <w:rFonts w:asciiTheme="majorBidi" w:hAnsiTheme="majorBidi" w:cstheme="majorBidi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เชนนุวรรณ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เพื่อสืบสวนหา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นายสถิตย์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ฯ</w:t>
            </w:r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ซึ่งหลบหนีการจับกุมตามหมายจับของศาล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10"/>
                <w:w w:val="80"/>
                <w:sz w:val="26"/>
                <w:szCs w:val="26"/>
              </w:rPr>
              <w:t>ฯ</w:t>
            </w:r>
          </w:p>
        </w:tc>
        <w:tc>
          <w:tcPr>
            <w:tcW w:w="1097" w:type="dxa"/>
          </w:tcPr>
          <w:p w14:paraId="0BC21526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2FB20D66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7D6F06FE" w14:textId="77777777">
        <w:trPr>
          <w:trHeight w:val="1895"/>
        </w:trPr>
        <w:tc>
          <w:tcPr>
            <w:tcW w:w="1112" w:type="dxa"/>
          </w:tcPr>
          <w:p w14:paraId="3B17EF05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2.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20395E45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เปิดหรือยินยอมให้บุคคลอื่นใช้บัญชีเงินฝาก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บัตรอิเล็กทรอนิกส์หรือบัญชีเงินอิเลิกทรอ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นิกส์ของตน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โดยมิได้มีเจตนาใช้เพื่อตนหรือ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เพื่อกิจการที่ตนเกี่ยวข้อง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หรือยินยอมให้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บุคคลอื่นใช้</w:t>
            </w:r>
            <w:proofErr w:type="spellEnd"/>
          </w:p>
        </w:tc>
        <w:tc>
          <w:tcPr>
            <w:tcW w:w="3836" w:type="dxa"/>
          </w:tcPr>
          <w:p w14:paraId="53E25388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นายอนันต์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บุญเลิศ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ผู้ต้องหาตามหมายจับศาลจังหวัดสุโขทัย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จ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226/2567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4 ก.ย.2567</w:t>
            </w:r>
          </w:p>
        </w:tc>
        <w:tc>
          <w:tcPr>
            <w:tcW w:w="1210" w:type="dxa"/>
          </w:tcPr>
          <w:p w14:paraId="2CAB79C6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496B73F3" w14:textId="77777777" w:rsidR="00CF39DB" w:rsidRPr="00DA22E7" w:rsidRDefault="00000000">
            <w:pPr>
              <w:pStyle w:val="TableParagraph"/>
              <w:spacing w:line="254" w:lineRule="auto"/>
              <w:ind w:right="9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ร.ต.อ.นิสิต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ทะอืนทร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นายอนันต์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บุญเลิศ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เพื่อสืบสวนหาข่าว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นายอนันต์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ฯ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ซึ่งหลบหนีการจับกุมตามหมายจับของศาล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ฯ</w:t>
            </w:r>
          </w:p>
        </w:tc>
        <w:tc>
          <w:tcPr>
            <w:tcW w:w="1097" w:type="dxa"/>
          </w:tcPr>
          <w:p w14:paraId="3A4C1502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13CEBE81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43ECE7B1" w14:textId="77777777">
        <w:trPr>
          <w:trHeight w:val="1895"/>
        </w:trPr>
        <w:tc>
          <w:tcPr>
            <w:tcW w:w="1112" w:type="dxa"/>
          </w:tcPr>
          <w:p w14:paraId="276C3DF4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3.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7E9180E5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ประมวลกฎหมายยาเสพติด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จับมาเพื่อบังคับ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ตามผลคําพิพากษา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2F0AC76E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นายขวัญชัย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กลิ่นกาหลง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ผู้ต้องหาตามหมายจับศาลแขวงลพบุรี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123/2568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ย205/2567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ย206/2567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3 ก.พ.2568</w:t>
            </w:r>
          </w:p>
        </w:tc>
        <w:tc>
          <w:tcPr>
            <w:tcW w:w="1210" w:type="dxa"/>
          </w:tcPr>
          <w:p w14:paraId="4B9192B7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2AB64276" w14:textId="77777777" w:rsidR="00CF39DB" w:rsidRPr="00DA22E7" w:rsidRDefault="00000000">
            <w:pPr>
              <w:pStyle w:val="TableParagraph"/>
              <w:spacing w:line="254" w:lineRule="auto"/>
              <w:ind w:right="9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ร.ต.อ.นิสิต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ทะอืนทร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นายขวัญชัย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กลิ่นกาหลง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เพื่อสืบสวนหา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นายขวัญ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ชัย</w:t>
            </w:r>
            <w:proofErr w:type="spellEnd"/>
            <w:r w:rsidRPr="00DA22E7">
              <w:rPr>
                <w:rFonts w:asciiTheme="majorBidi" w:hAnsiTheme="majorBidi" w:cstheme="majorBidi"/>
                <w:spacing w:val="-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ฯ</w:t>
            </w:r>
            <w:r w:rsidRPr="00DA22E7">
              <w:rPr>
                <w:rFonts w:asciiTheme="majorBidi" w:hAnsiTheme="majorBidi" w:cstheme="majorBid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ซึ่งหลบหนีการจับกุมตามหมายจับของ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2D206363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4E91A17C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0011A46B" w14:textId="77777777">
        <w:trPr>
          <w:trHeight w:val="1895"/>
        </w:trPr>
        <w:tc>
          <w:tcPr>
            <w:tcW w:w="1112" w:type="dxa"/>
          </w:tcPr>
          <w:p w14:paraId="72813C60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4.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62F62F3A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จําหน่ายยาเสพติดให้โทษในประเภท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1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เมท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แอมเฟตามีน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)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โดยไม่ได้รับอนุญาตและเสพยา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เสพติดให้โทษในประเภท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1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เมทแอมเฟตา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มีน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)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โดยผิดกฎหมาย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ไม่ปฏิบัติตามเงื่อนไข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คุมประพฤติ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จับจําเลยมาบังคับโทษตามคํา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พิพากษา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197EA3C2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นางเกวรี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บนทอง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ผู้ต้องหาตามหมายจับศาลจังหวัดลพบุรี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39/2568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ย1218/2567</w:t>
            </w:r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ย1189/2567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6 ก.พ.2568</w:t>
            </w:r>
          </w:p>
        </w:tc>
        <w:tc>
          <w:tcPr>
            <w:tcW w:w="1210" w:type="dxa"/>
          </w:tcPr>
          <w:p w14:paraId="2A5CFB3B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4C1ED149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ร.ต.อ.นิสิต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ทะอืนทร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นางเกวรี</w:t>
            </w:r>
            <w:proofErr w:type="spellEnd"/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บนทอง</w:t>
            </w:r>
            <w:proofErr w:type="spellEnd"/>
            <w:r w:rsidRPr="00DA22E7">
              <w:rPr>
                <w:rFonts w:asciiTheme="majorBidi" w:hAnsiTheme="majorBidi" w:cstheme="majorBidi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โดยได้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เพื่อสืบสวนหาข่าว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นางเกวรี</w:t>
            </w:r>
            <w:proofErr w:type="spellEnd"/>
            <w:r w:rsidRPr="00DA22E7">
              <w:rPr>
                <w:rFonts w:asciiTheme="majorBidi" w:hAnsiTheme="majorBidi" w:cstheme="majorBidi"/>
                <w:spacing w:val="-14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ฯ</w:t>
            </w:r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ซึ่ง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หลบหนีการจับกุมตามหมายจับของศาล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ฯ</w:t>
            </w:r>
          </w:p>
        </w:tc>
        <w:tc>
          <w:tcPr>
            <w:tcW w:w="1097" w:type="dxa"/>
          </w:tcPr>
          <w:p w14:paraId="554FC8F7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70DD97B3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</w:tbl>
    <w:p w14:paraId="3FDD500C" w14:textId="77777777" w:rsidR="00CF39DB" w:rsidRPr="00DA22E7" w:rsidRDefault="00CF39DB">
      <w:pPr>
        <w:pStyle w:val="TableParagraph"/>
        <w:spacing w:line="282" w:lineRule="exact"/>
        <w:jc w:val="center"/>
        <w:rPr>
          <w:rFonts w:asciiTheme="majorBidi" w:hAnsiTheme="majorBidi" w:cstheme="majorBidi"/>
          <w:sz w:val="26"/>
          <w:szCs w:val="26"/>
        </w:rPr>
        <w:sectPr w:rsidR="00CF39DB" w:rsidRPr="00DA22E7">
          <w:type w:val="continuous"/>
          <w:pgSz w:w="16840" w:h="11910" w:orient="landscape"/>
          <w:pgMar w:top="820" w:right="1275" w:bottom="280" w:left="566" w:header="720" w:footer="720" w:gutter="0"/>
          <w:cols w:space="720"/>
        </w:sectPr>
      </w:pPr>
    </w:p>
    <w:p w14:paraId="2854B886" w14:textId="77777777" w:rsidR="00CF39DB" w:rsidRPr="00DA22E7" w:rsidRDefault="00000000">
      <w:pPr>
        <w:pStyle w:val="a3"/>
        <w:spacing w:before="69"/>
        <w:ind w:left="33"/>
        <w:jc w:val="center"/>
        <w:rPr>
          <w:rFonts w:asciiTheme="majorBidi" w:hAnsiTheme="majorBidi" w:cstheme="majorBidi"/>
        </w:rPr>
      </w:pPr>
      <w:r w:rsidRPr="00DA22E7">
        <w:rPr>
          <w:rFonts w:asciiTheme="majorBidi" w:hAnsiTheme="majorBidi" w:cstheme="majorBidi"/>
          <w:w w:val="75"/>
        </w:rPr>
        <w:lastRenderedPageBreak/>
        <w:t>-</w:t>
      </w:r>
      <w:r w:rsidRPr="00DA22E7">
        <w:rPr>
          <w:rFonts w:asciiTheme="majorBidi" w:hAnsiTheme="majorBidi" w:cstheme="majorBidi"/>
          <w:spacing w:val="-17"/>
        </w:rPr>
        <w:t xml:space="preserve"> </w:t>
      </w:r>
      <w:r w:rsidRPr="00DA22E7">
        <w:rPr>
          <w:rFonts w:asciiTheme="majorBidi" w:hAnsiTheme="majorBidi" w:cstheme="majorBidi"/>
          <w:w w:val="75"/>
        </w:rPr>
        <w:t>2</w:t>
      </w:r>
      <w:r w:rsidRPr="00DA22E7">
        <w:rPr>
          <w:rFonts w:asciiTheme="majorBidi" w:hAnsiTheme="majorBidi" w:cstheme="majorBidi"/>
          <w:spacing w:val="-15"/>
        </w:rPr>
        <w:t xml:space="preserve"> </w:t>
      </w:r>
      <w:r w:rsidRPr="00DA22E7">
        <w:rPr>
          <w:rFonts w:asciiTheme="majorBidi" w:hAnsiTheme="majorBidi" w:cstheme="majorBidi"/>
          <w:spacing w:val="-10"/>
          <w:w w:val="75"/>
        </w:rPr>
        <w:t>-</w:t>
      </w:r>
    </w:p>
    <w:p w14:paraId="5537BDD3" w14:textId="77777777" w:rsidR="00CF39DB" w:rsidRPr="00DA22E7" w:rsidRDefault="00CF39DB">
      <w:pPr>
        <w:pStyle w:val="a3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3175"/>
        <w:gridCol w:w="3836"/>
        <w:gridCol w:w="1210"/>
        <w:gridCol w:w="3159"/>
        <w:gridCol w:w="1097"/>
        <w:gridCol w:w="1337"/>
      </w:tblGrid>
      <w:tr w:rsidR="00CF39DB" w:rsidRPr="00DA22E7" w14:paraId="390DE495" w14:textId="77777777">
        <w:trPr>
          <w:trHeight w:val="937"/>
        </w:trPr>
        <w:tc>
          <w:tcPr>
            <w:tcW w:w="1112" w:type="dxa"/>
          </w:tcPr>
          <w:p w14:paraId="567A3CFD" w14:textId="77777777" w:rsidR="00CF39DB" w:rsidRPr="00DA22E7" w:rsidRDefault="00000000">
            <w:pPr>
              <w:pStyle w:val="TableParagraph"/>
              <w:spacing w:line="281" w:lineRule="exact"/>
              <w:ind w:left="213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5"/>
                <w:sz w:val="26"/>
                <w:szCs w:val="26"/>
              </w:rPr>
              <w:t>โครงการ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5"/>
                <w:sz w:val="26"/>
                <w:szCs w:val="26"/>
              </w:rPr>
              <w:t>/</w:t>
            </w:r>
          </w:p>
          <w:p w14:paraId="2A82A0FC" w14:textId="77777777" w:rsidR="00CF39DB" w:rsidRPr="00DA22E7" w:rsidRDefault="00000000">
            <w:pPr>
              <w:pStyle w:val="TableParagraph"/>
              <w:spacing w:before="1" w:line="237" w:lineRule="auto"/>
              <w:ind w:left="134" w:firstLine="93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กิจกรรม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 xml:space="preserve">/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งาน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6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ภารกิจ</w:t>
            </w:r>
            <w:proofErr w:type="spellEnd"/>
          </w:p>
        </w:tc>
        <w:tc>
          <w:tcPr>
            <w:tcW w:w="3175" w:type="dxa"/>
          </w:tcPr>
          <w:p w14:paraId="7066ACAD" w14:textId="77777777" w:rsidR="00CF39DB" w:rsidRPr="00DA22E7" w:rsidRDefault="00000000">
            <w:pPr>
              <w:pStyle w:val="TableParagraph"/>
              <w:spacing w:line="281" w:lineRule="exact"/>
              <w:ind w:left="0" w:right="1169"/>
              <w:jc w:val="right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ประเภทคดี</w:t>
            </w:r>
            <w:proofErr w:type="spellEnd"/>
          </w:p>
        </w:tc>
        <w:tc>
          <w:tcPr>
            <w:tcW w:w="3836" w:type="dxa"/>
          </w:tcPr>
          <w:p w14:paraId="2DFB4D7A" w14:textId="77777777" w:rsidR="00CF39DB" w:rsidRPr="00DA22E7" w:rsidRDefault="00000000">
            <w:pPr>
              <w:pStyle w:val="TableParagraph"/>
              <w:spacing w:line="281" w:lineRule="exact"/>
              <w:ind w:left="967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วัตถุประสงค์การดําเนินการ</w:t>
            </w:r>
            <w:proofErr w:type="spellEnd"/>
          </w:p>
        </w:tc>
        <w:tc>
          <w:tcPr>
            <w:tcW w:w="1210" w:type="dxa"/>
          </w:tcPr>
          <w:p w14:paraId="1CD81910" w14:textId="77777777" w:rsidR="00CF39DB" w:rsidRPr="00DA22E7" w:rsidRDefault="00000000">
            <w:pPr>
              <w:pStyle w:val="TableParagraph"/>
              <w:spacing w:line="281" w:lineRule="exact"/>
              <w:ind w:left="155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รายละเอียด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>/</w:t>
            </w:r>
          </w:p>
          <w:p w14:paraId="29464930" w14:textId="77777777" w:rsidR="00CF39DB" w:rsidRPr="00DA22E7" w:rsidRDefault="00000000">
            <w:pPr>
              <w:pStyle w:val="TableParagraph"/>
              <w:spacing w:line="312" w:lineRule="exact"/>
              <w:ind w:left="278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ค่าใช้จ่าย</w:t>
            </w:r>
            <w:proofErr w:type="spellEnd"/>
          </w:p>
        </w:tc>
        <w:tc>
          <w:tcPr>
            <w:tcW w:w="3159" w:type="dxa"/>
          </w:tcPr>
          <w:p w14:paraId="08729021" w14:textId="77777777" w:rsidR="00CF39DB" w:rsidRPr="00DA22E7" w:rsidRDefault="00000000">
            <w:pPr>
              <w:pStyle w:val="TableParagraph"/>
              <w:spacing w:line="281" w:lineRule="exact"/>
              <w:ind w:left="1072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การดําเนินการ</w:t>
            </w:r>
            <w:proofErr w:type="spellEnd"/>
          </w:p>
        </w:tc>
        <w:tc>
          <w:tcPr>
            <w:tcW w:w="1097" w:type="dxa"/>
          </w:tcPr>
          <w:p w14:paraId="2E1005BA" w14:textId="77777777" w:rsidR="00CF39DB" w:rsidRPr="00DA22E7" w:rsidRDefault="00000000">
            <w:pPr>
              <w:pStyle w:val="TableParagraph"/>
              <w:spacing w:line="281" w:lineRule="exact"/>
              <w:ind w:left="145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ผลผลิตที่ได้</w:t>
            </w:r>
            <w:proofErr w:type="spellEnd"/>
          </w:p>
        </w:tc>
        <w:tc>
          <w:tcPr>
            <w:tcW w:w="1337" w:type="dxa"/>
          </w:tcPr>
          <w:p w14:paraId="37B86BD7" w14:textId="77777777" w:rsidR="00CF39DB" w:rsidRPr="00DA22E7" w:rsidRDefault="00000000">
            <w:pPr>
              <w:pStyle w:val="TableParagraph"/>
              <w:spacing w:line="281" w:lineRule="exact"/>
              <w:ind w:left="29"/>
              <w:jc w:val="center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การเบิกจ่ายเงิน</w:t>
            </w:r>
            <w:proofErr w:type="spellEnd"/>
          </w:p>
        </w:tc>
      </w:tr>
      <w:tr w:rsidR="00CF39DB" w:rsidRPr="00DA22E7" w14:paraId="715D5FFA" w14:textId="77777777">
        <w:trPr>
          <w:trHeight w:val="1895"/>
        </w:trPr>
        <w:tc>
          <w:tcPr>
            <w:tcW w:w="1112" w:type="dxa"/>
          </w:tcPr>
          <w:p w14:paraId="6506FAEC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5.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57D524EC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เสพเมทแอมเฟตามีนโดยฝ่าฝืนต่อกฎหมาย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(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ผิดเงื่อนไขการทํางานบริการสังคมหรือ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สาธารณประโยชน์แทนค่าปรับ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,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ผิดเงื่อนไข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การคุมความประพฤติ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26F64EDF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นายภานุพงศ์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ดวงสว่าง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ผู้ต้องหาตามหมายจับศาลแขวงลพบุรี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409/2566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ย642/2565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ย640/2565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11 ส.ค.2566</w:t>
            </w:r>
          </w:p>
        </w:tc>
        <w:tc>
          <w:tcPr>
            <w:tcW w:w="1210" w:type="dxa"/>
          </w:tcPr>
          <w:p w14:paraId="523C9262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5"/>
                <w:sz w:val="26"/>
                <w:szCs w:val="26"/>
              </w:rPr>
              <w:t xml:space="preserve">8,000 </w:t>
            </w:r>
            <w:proofErr w:type="spellStart"/>
            <w:r w:rsidRPr="00DA22E7">
              <w:rPr>
                <w:rFonts w:asciiTheme="majorBidi" w:hAnsiTheme="majorBidi" w:cstheme="majorBidi"/>
                <w:w w:val="85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78C89D7A" w14:textId="77777777" w:rsidR="00CF39DB" w:rsidRPr="00DA22E7" w:rsidRDefault="00000000">
            <w:pPr>
              <w:pStyle w:val="TableParagraph"/>
              <w:spacing w:line="254" w:lineRule="auto"/>
              <w:ind w:right="9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ร.ต.อ.นิสิต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ทะอืนทร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นายภานุพงศ์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ดวงสว่าง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เพื่อสืบสวนหา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ข่าว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นายภานุ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พงศ์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ฯ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ซึ่งหลบหนีการจับกุมตามหมายจับ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ของศาล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434E5665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2F552AF2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8,000</w:t>
            </w:r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0BC2EEAB" w14:textId="77777777">
        <w:trPr>
          <w:trHeight w:val="1895"/>
        </w:trPr>
        <w:tc>
          <w:tcPr>
            <w:tcW w:w="1112" w:type="dxa"/>
          </w:tcPr>
          <w:p w14:paraId="2637E066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6.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48A87628" w14:textId="77777777" w:rsidR="00CF39DB" w:rsidRPr="00DA22E7" w:rsidRDefault="00000000">
            <w:pPr>
              <w:pStyle w:val="TableParagraph"/>
              <w:spacing w:line="282" w:lineRule="exact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เสพยาเสพติดให้โทษประเภท</w:t>
            </w:r>
            <w:proofErr w:type="spellEnd"/>
            <w:r w:rsidRPr="00DA22E7">
              <w:rPr>
                <w:rFonts w:asciiTheme="majorBidi" w:hAnsiTheme="majorBidi" w:cstheme="majorBidi"/>
                <w:spacing w:val="-11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1</w:t>
            </w:r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เมทแอมเฟ</w:t>
            </w:r>
            <w:proofErr w:type="spellEnd"/>
          </w:p>
          <w:p w14:paraId="01C9B2DA" w14:textId="77777777" w:rsidR="00CF39DB" w:rsidRPr="00DA22E7" w:rsidRDefault="00000000">
            <w:pPr>
              <w:pStyle w:val="TableParagraph"/>
              <w:spacing w:before="17"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ตามีน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)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และมียาเสพติดให้โทษประเภท</w:t>
            </w:r>
            <w:proofErr w:type="spellEnd"/>
            <w:proofErr w:type="gram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1 </w:t>
            </w:r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เมทแอมเฟตามีน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)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ไว้ในครอบครองเพื่อเสพ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โดยไม่ได้รับอนุญาต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จําเลยไม่ปฏิบัติเงื่อนไข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การคุมความประพฤติ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31DF1243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นายบุรินทร์</w:t>
            </w:r>
            <w:proofErr w:type="spellEnd"/>
            <w:r w:rsidRPr="00DA22E7">
              <w:rPr>
                <w:rFonts w:asciiTheme="majorBidi" w:hAnsiTheme="majorBidi" w:cstheme="majorBidi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ทองอินทร์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ผู้ต้องหาตามหมายจับศาลแขวงลพบุรี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155/2568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ย1479/2565</w:t>
            </w:r>
            <w:r w:rsidRPr="00DA22E7">
              <w:rPr>
                <w:rFonts w:asciiTheme="majorBidi" w:hAnsiTheme="majorBidi" w:cstheme="majorBidi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ย1480/2565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11 ก.พ.2568</w:t>
            </w:r>
          </w:p>
        </w:tc>
        <w:tc>
          <w:tcPr>
            <w:tcW w:w="1210" w:type="dxa"/>
          </w:tcPr>
          <w:p w14:paraId="55CC6F9B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5"/>
                <w:sz w:val="26"/>
                <w:szCs w:val="26"/>
              </w:rPr>
              <w:t xml:space="preserve">7,000 </w:t>
            </w:r>
            <w:proofErr w:type="spellStart"/>
            <w:r w:rsidRPr="00DA22E7">
              <w:rPr>
                <w:rFonts w:asciiTheme="majorBidi" w:hAnsiTheme="majorBidi" w:cstheme="majorBidi"/>
                <w:w w:val="85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1EE260EE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พ.ต.ท.วีระเกียรติ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คํางาม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24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นายบุรินทร์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ทอง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อินทร์</w:t>
            </w:r>
            <w:proofErr w:type="spellEnd"/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เพื่อ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นายบุรินทร์</w:t>
            </w:r>
            <w:proofErr w:type="spellEnd"/>
            <w:r w:rsidRPr="00DA22E7">
              <w:rPr>
                <w:rFonts w:asciiTheme="majorBidi" w:hAnsiTheme="majorBidi" w:cstheme="majorBidi"/>
                <w:spacing w:val="-10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ฯ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ซึ่งหลบหนีการจับกุมตาม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6DAD5935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2E4442C9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7,000</w:t>
            </w:r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0EB8F31D" w14:textId="77777777">
        <w:trPr>
          <w:trHeight w:val="1895"/>
        </w:trPr>
        <w:tc>
          <w:tcPr>
            <w:tcW w:w="1112" w:type="dxa"/>
          </w:tcPr>
          <w:p w14:paraId="504ABAD6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7.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5DEE7DBB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ลักทรัพย์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(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จําเลยไม่มาศาล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พฤติการณ์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หลบหนี</w:t>
            </w:r>
            <w:proofErr w:type="spellEnd"/>
            <w:r w:rsidRPr="00DA22E7">
              <w:rPr>
                <w:rFonts w:asciiTheme="majorBidi" w:hAnsiTheme="majorBidi" w:cstheme="majorBidi"/>
                <w:spacing w:val="-10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(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ผิดเงื่อนไขการคุมความประพฤติ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)</w:t>
            </w:r>
          </w:p>
        </w:tc>
        <w:tc>
          <w:tcPr>
            <w:tcW w:w="3836" w:type="dxa"/>
          </w:tcPr>
          <w:p w14:paraId="215A4E8B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นายจิรพนธ์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หมื่นเดช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ผู้ต้องหาตามหมายจับศาลจังหวัดลพบุรี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57/2568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หมายเลขคดีดําที่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อ150/2567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คดีหมายเลขแดงที่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อ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168/2567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25 ก.พ.2568</w:t>
            </w:r>
          </w:p>
        </w:tc>
        <w:tc>
          <w:tcPr>
            <w:tcW w:w="1210" w:type="dxa"/>
          </w:tcPr>
          <w:p w14:paraId="2083FBA5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0259B7EB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พ.ต.ท.วีระเกียรติ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คํางาม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นายจิรพนธ์</w:t>
            </w:r>
            <w:proofErr w:type="spellEnd"/>
            <w:r w:rsidRPr="00DA22E7">
              <w:rPr>
                <w:rFonts w:asciiTheme="majorBidi" w:hAnsiTheme="majorBidi" w:cstheme="majorBid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หมื่น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เดช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เพื่อสืบสวน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นายจิ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รพนธ์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ฯ</w:t>
            </w:r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ซึ่งหลบหนีการจับกุมตามหมายจับ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ของศาล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46F17715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387229C3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4B18DBC9" w14:textId="77777777">
        <w:trPr>
          <w:trHeight w:val="1895"/>
        </w:trPr>
        <w:tc>
          <w:tcPr>
            <w:tcW w:w="1112" w:type="dxa"/>
          </w:tcPr>
          <w:p w14:paraId="685347C5" w14:textId="77777777" w:rsidR="00CF39DB" w:rsidRPr="00DA22E7" w:rsidRDefault="00000000">
            <w:pPr>
              <w:pStyle w:val="TableParagraph"/>
              <w:spacing w:line="283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8.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5DF53F29" w14:textId="77777777" w:rsidR="00CF39DB" w:rsidRPr="00DA22E7" w:rsidRDefault="00000000">
            <w:pPr>
              <w:pStyle w:val="TableParagraph"/>
              <w:spacing w:line="283" w:lineRule="exact"/>
              <w:ind w:left="0" w:right="1174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หมิ่นประมาทโดยการโฆษณา</w:t>
            </w:r>
            <w:proofErr w:type="spellEnd"/>
          </w:p>
        </w:tc>
        <w:tc>
          <w:tcPr>
            <w:tcW w:w="3836" w:type="dxa"/>
          </w:tcPr>
          <w:p w14:paraId="2484E5A2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นายภานวิชญ์</w:t>
            </w:r>
            <w:proofErr w:type="spellEnd"/>
            <w:r w:rsidRPr="00DA22E7">
              <w:rPr>
                <w:rFonts w:asciiTheme="majorBidi" w:hAnsiTheme="majorBidi" w:cstheme="majorBidi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สายศรี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ผู้ต้องหาตามหมายจับศาลจังหวัดลพบุรี</w:t>
            </w:r>
            <w:proofErr w:type="spellEnd"/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จ.</w:t>
            </w:r>
          </w:p>
          <w:p w14:paraId="196A343F" w14:textId="77777777" w:rsidR="00CF39DB" w:rsidRPr="00DA22E7" w:rsidRDefault="00000000">
            <w:pPr>
              <w:pStyle w:val="TableParagraph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12/2568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spacing w:val="36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22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ม.ค.2568</w:t>
            </w:r>
          </w:p>
        </w:tc>
        <w:tc>
          <w:tcPr>
            <w:tcW w:w="1210" w:type="dxa"/>
          </w:tcPr>
          <w:p w14:paraId="1A6317CD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6694CED0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พ.ต.ท.วีระเกียรติ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คํางาม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นายภานวิชญ์</w:t>
            </w:r>
            <w:proofErr w:type="spellEnd"/>
            <w:r w:rsidRPr="00DA22E7">
              <w:rPr>
                <w:rFonts w:asciiTheme="majorBidi" w:hAnsiTheme="majorBidi" w:cstheme="majorBidi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ศรี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เพื่อสืบสวน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นาย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ภานวิชญ์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ฯ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ซึ่งหลบหนีการจับกุมตาม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75CEFC5E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20B49730" w14:textId="77777777" w:rsidR="00CF39DB" w:rsidRPr="00DA22E7" w:rsidRDefault="00000000">
            <w:pPr>
              <w:pStyle w:val="TableParagraph"/>
              <w:spacing w:line="283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20,000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</w:tbl>
    <w:p w14:paraId="13B49593" w14:textId="77777777" w:rsidR="00CF39DB" w:rsidRPr="00DA22E7" w:rsidRDefault="00CF39DB">
      <w:pPr>
        <w:pStyle w:val="TableParagraph"/>
        <w:spacing w:line="283" w:lineRule="exact"/>
        <w:jc w:val="center"/>
        <w:rPr>
          <w:rFonts w:asciiTheme="majorBidi" w:hAnsiTheme="majorBidi" w:cstheme="majorBidi"/>
          <w:sz w:val="26"/>
          <w:szCs w:val="26"/>
        </w:rPr>
        <w:sectPr w:rsidR="00CF39DB" w:rsidRPr="00DA22E7">
          <w:pgSz w:w="16840" w:h="11910" w:orient="landscape"/>
          <w:pgMar w:top="1080" w:right="127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3175"/>
        <w:gridCol w:w="3836"/>
        <w:gridCol w:w="1210"/>
        <w:gridCol w:w="3159"/>
        <w:gridCol w:w="1097"/>
        <w:gridCol w:w="1337"/>
      </w:tblGrid>
      <w:tr w:rsidR="00CF39DB" w:rsidRPr="00DA22E7" w14:paraId="5782763F" w14:textId="77777777">
        <w:trPr>
          <w:trHeight w:val="1895"/>
        </w:trPr>
        <w:tc>
          <w:tcPr>
            <w:tcW w:w="1112" w:type="dxa"/>
          </w:tcPr>
          <w:p w14:paraId="11DADCEE" w14:textId="77777777" w:rsidR="00CF39DB" w:rsidRPr="00DA22E7" w:rsidRDefault="00000000">
            <w:pPr>
              <w:pStyle w:val="TableParagraph"/>
              <w:spacing w:line="282" w:lineRule="exact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lastRenderedPageBreak/>
              <w:t>9.</w:t>
            </w:r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สภ.บ้านหมี่</w:t>
            </w:r>
            <w:proofErr w:type="spellEnd"/>
          </w:p>
        </w:tc>
        <w:tc>
          <w:tcPr>
            <w:tcW w:w="3175" w:type="dxa"/>
          </w:tcPr>
          <w:p w14:paraId="145A569A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พยายามฆ่าผู้อื่น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บุกรุกเคหสถานเวลา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กลางคืนโดยใช้กําลังประทุษร้าย</w:t>
            </w:r>
            <w:proofErr w:type="spellEnd"/>
            <w:r w:rsidRPr="00DA22E7">
              <w:rPr>
                <w:rFonts w:asciiTheme="majorBidi" w:hAnsiTheme="majorBidi" w:cstheme="majorBidi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โดยมีอาวุธ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และพาอาวุธไปในเมือง</w:t>
            </w:r>
            <w:proofErr w:type="spellEnd"/>
            <w:r w:rsidRPr="00DA22E7">
              <w:rPr>
                <w:rFonts w:asciiTheme="majorBidi" w:hAnsiTheme="majorBidi" w:cstheme="majorBidi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หมู่บ้าน</w:t>
            </w:r>
            <w:proofErr w:type="spellEnd"/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หรือทาง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สาธารณะโดยเปิดเผย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หรือโดยไม่มีเหตุอัน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สมควร</w:t>
            </w:r>
            <w:proofErr w:type="spellEnd"/>
          </w:p>
        </w:tc>
        <w:tc>
          <w:tcPr>
            <w:tcW w:w="3836" w:type="dxa"/>
          </w:tcPr>
          <w:p w14:paraId="68B91800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นายเจริญ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กลิ่นดอกแก้ว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ผู้ต้องหาตามหมายจับศาลจังหวัดลพบุรี</w:t>
            </w:r>
            <w:proofErr w:type="spellEnd"/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จ.</w:t>
            </w:r>
          </w:p>
          <w:p w14:paraId="1FDAB1D6" w14:textId="77777777" w:rsidR="00CF39DB" w:rsidRPr="00DA22E7" w:rsidRDefault="00000000">
            <w:pPr>
              <w:pStyle w:val="TableParagraph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83/2566</w:t>
            </w:r>
            <w:r w:rsidRPr="00DA22E7">
              <w:rPr>
                <w:rFonts w:asciiTheme="majorBidi" w:hAnsiTheme="majorBidi" w:cstheme="majorBidi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spacing w:val="-9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8</w:t>
            </w:r>
            <w:r w:rsidRPr="00DA22E7">
              <w:rPr>
                <w:rFonts w:asciiTheme="majorBidi" w:hAnsiTheme="majorBidi" w:cstheme="majorBidi"/>
                <w:spacing w:val="-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พ.ค.2566</w:t>
            </w:r>
          </w:p>
        </w:tc>
        <w:tc>
          <w:tcPr>
            <w:tcW w:w="1210" w:type="dxa"/>
          </w:tcPr>
          <w:p w14:paraId="23E51F8F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27F868FF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พ.ต.ท.วีระเกียรติ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คํางาม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นายเจริญ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กลิ่น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ดอกแก้ว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เพื่อ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นายเจริญ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ฯ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ซึ่งหลบหนีการจับกุมตาม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หมายจับของศาล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7FE0D361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6F1A1AC9" w14:textId="77777777" w:rsidR="00CF39DB" w:rsidRPr="00DA22E7" w:rsidRDefault="00000000">
            <w:pPr>
              <w:pStyle w:val="TableParagraph"/>
              <w:spacing w:line="282" w:lineRule="exact"/>
              <w:ind w:left="210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</w:tbl>
    <w:p w14:paraId="42FF3803" w14:textId="77777777" w:rsidR="00CF39DB" w:rsidRPr="00DA22E7" w:rsidRDefault="00CF39DB">
      <w:pPr>
        <w:pStyle w:val="a3"/>
        <w:spacing w:before="0"/>
        <w:rPr>
          <w:rFonts w:asciiTheme="majorBidi" w:hAnsiTheme="majorBidi" w:cstheme="majorBidi"/>
        </w:rPr>
      </w:pPr>
    </w:p>
    <w:p w14:paraId="54149EDC" w14:textId="77777777" w:rsidR="00CF39DB" w:rsidRPr="00DA22E7" w:rsidRDefault="00CF39DB">
      <w:pPr>
        <w:pStyle w:val="a3"/>
        <w:spacing w:before="15"/>
        <w:rPr>
          <w:rFonts w:asciiTheme="majorBidi" w:hAnsiTheme="majorBidi" w:cstheme="majorBidi"/>
        </w:rPr>
      </w:pPr>
    </w:p>
    <w:p w14:paraId="361F3A9C" w14:textId="77777777" w:rsidR="00CF39DB" w:rsidRPr="00DA22E7" w:rsidRDefault="00000000">
      <w:pPr>
        <w:pStyle w:val="a3"/>
        <w:spacing w:before="1"/>
        <w:ind w:left="33"/>
        <w:jc w:val="center"/>
        <w:rPr>
          <w:rFonts w:asciiTheme="majorBidi" w:hAnsiTheme="majorBidi" w:cstheme="majorBidi"/>
        </w:rPr>
      </w:pPr>
      <w:r w:rsidRPr="00DA22E7">
        <w:rPr>
          <w:rFonts w:asciiTheme="majorBidi" w:hAnsiTheme="majorBidi" w:cstheme="majorBidi"/>
          <w:w w:val="75"/>
        </w:rPr>
        <w:t>-</w:t>
      </w:r>
      <w:r w:rsidRPr="00DA22E7">
        <w:rPr>
          <w:rFonts w:asciiTheme="majorBidi" w:hAnsiTheme="majorBidi" w:cstheme="majorBidi"/>
          <w:spacing w:val="-17"/>
        </w:rPr>
        <w:t xml:space="preserve"> </w:t>
      </w:r>
      <w:r w:rsidRPr="00DA22E7">
        <w:rPr>
          <w:rFonts w:asciiTheme="majorBidi" w:hAnsiTheme="majorBidi" w:cstheme="majorBidi"/>
          <w:w w:val="75"/>
        </w:rPr>
        <w:t>3</w:t>
      </w:r>
      <w:r w:rsidRPr="00DA22E7">
        <w:rPr>
          <w:rFonts w:asciiTheme="majorBidi" w:hAnsiTheme="majorBidi" w:cstheme="majorBidi"/>
          <w:spacing w:val="-15"/>
        </w:rPr>
        <w:t xml:space="preserve"> </w:t>
      </w:r>
      <w:r w:rsidRPr="00DA22E7">
        <w:rPr>
          <w:rFonts w:asciiTheme="majorBidi" w:hAnsiTheme="majorBidi" w:cstheme="majorBidi"/>
          <w:spacing w:val="-10"/>
          <w:w w:val="75"/>
        </w:rPr>
        <w:t>-</w:t>
      </w:r>
    </w:p>
    <w:p w14:paraId="67184098" w14:textId="77777777" w:rsidR="00CF39DB" w:rsidRPr="00DA22E7" w:rsidRDefault="00CF39DB">
      <w:pPr>
        <w:pStyle w:val="a3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3175"/>
        <w:gridCol w:w="3836"/>
        <w:gridCol w:w="1210"/>
        <w:gridCol w:w="3159"/>
        <w:gridCol w:w="1097"/>
        <w:gridCol w:w="1337"/>
      </w:tblGrid>
      <w:tr w:rsidR="00CF39DB" w:rsidRPr="00DA22E7" w14:paraId="76BD1DBC" w14:textId="77777777">
        <w:trPr>
          <w:trHeight w:val="937"/>
        </w:trPr>
        <w:tc>
          <w:tcPr>
            <w:tcW w:w="1112" w:type="dxa"/>
          </w:tcPr>
          <w:p w14:paraId="287303D4" w14:textId="77777777" w:rsidR="00CF39DB" w:rsidRPr="00DA22E7" w:rsidRDefault="00000000">
            <w:pPr>
              <w:pStyle w:val="TableParagraph"/>
              <w:spacing w:line="281" w:lineRule="exact"/>
              <w:ind w:left="213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5"/>
                <w:sz w:val="26"/>
                <w:szCs w:val="26"/>
              </w:rPr>
              <w:t>โครงการ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5"/>
                <w:sz w:val="26"/>
                <w:szCs w:val="26"/>
              </w:rPr>
              <w:t>/</w:t>
            </w:r>
          </w:p>
          <w:p w14:paraId="5F66921D" w14:textId="77777777" w:rsidR="00CF39DB" w:rsidRPr="00DA22E7" w:rsidRDefault="00000000">
            <w:pPr>
              <w:pStyle w:val="TableParagraph"/>
              <w:spacing w:before="1" w:line="237" w:lineRule="auto"/>
              <w:ind w:left="134" w:firstLine="93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กิจกรรม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 xml:space="preserve">/ 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งาน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60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0"/>
                <w:sz w:val="26"/>
                <w:szCs w:val="26"/>
              </w:rPr>
              <w:t>ภารกิจ</w:t>
            </w:r>
            <w:proofErr w:type="spellEnd"/>
          </w:p>
        </w:tc>
        <w:tc>
          <w:tcPr>
            <w:tcW w:w="3175" w:type="dxa"/>
          </w:tcPr>
          <w:p w14:paraId="7D0041EA" w14:textId="77777777" w:rsidR="00CF39DB" w:rsidRPr="00DA22E7" w:rsidRDefault="00000000">
            <w:pPr>
              <w:pStyle w:val="TableParagraph"/>
              <w:spacing w:line="281" w:lineRule="exact"/>
              <w:ind w:left="30"/>
              <w:jc w:val="center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ประเภทคดี</w:t>
            </w:r>
            <w:proofErr w:type="spellEnd"/>
          </w:p>
        </w:tc>
        <w:tc>
          <w:tcPr>
            <w:tcW w:w="3836" w:type="dxa"/>
          </w:tcPr>
          <w:p w14:paraId="0DEDB6FB" w14:textId="77777777" w:rsidR="00CF39DB" w:rsidRPr="00DA22E7" w:rsidRDefault="00000000">
            <w:pPr>
              <w:pStyle w:val="TableParagraph"/>
              <w:spacing w:line="281" w:lineRule="exact"/>
              <w:ind w:left="967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วัตถุประสงค์การดําเนินการ</w:t>
            </w:r>
            <w:proofErr w:type="spellEnd"/>
          </w:p>
        </w:tc>
        <w:tc>
          <w:tcPr>
            <w:tcW w:w="1210" w:type="dxa"/>
          </w:tcPr>
          <w:p w14:paraId="73917028" w14:textId="77777777" w:rsidR="00CF39DB" w:rsidRPr="00DA22E7" w:rsidRDefault="00000000">
            <w:pPr>
              <w:pStyle w:val="TableParagraph"/>
              <w:spacing w:line="281" w:lineRule="exact"/>
              <w:ind w:left="155"/>
              <w:rPr>
                <w:rFonts w:asciiTheme="majorBidi" w:eastAsia="Arial" w:hAnsiTheme="majorBidi" w:cstheme="majorBid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รายละเอียด</w:t>
            </w:r>
            <w:proofErr w:type="spellEnd"/>
            <w:r w:rsidRPr="00DA22E7">
              <w:rPr>
                <w:rFonts w:asciiTheme="majorBidi" w:eastAsia="Arial" w:hAnsiTheme="majorBidi" w:cstheme="majorBidi"/>
                <w:b/>
                <w:bCs/>
                <w:i/>
                <w:iCs/>
                <w:spacing w:val="-2"/>
                <w:w w:val="70"/>
                <w:sz w:val="26"/>
                <w:szCs w:val="26"/>
              </w:rPr>
              <w:t>/</w:t>
            </w:r>
          </w:p>
          <w:p w14:paraId="2D88987B" w14:textId="77777777" w:rsidR="00CF39DB" w:rsidRPr="00DA22E7" w:rsidRDefault="00000000">
            <w:pPr>
              <w:pStyle w:val="TableParagraph"/>
              <w:spacing w:line="312" w:lineRule="exact"/>
              <w:ind w:left="278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ค่าใช้จ่าย</w:t>
            </w:r>
            <w:proofErr w:type="spellEnd"/>
          </w:p>
        </w:tc>
        <w:tc>
          <w:tcPr>
            <w:tcW w:w="3159" w:type="dxa"/>
          </w:tcPr>
          <w:p w14:paraId="6C4E7A87" w14:textId="77777777" w:rsidR="00CF39DB" w:rsidRPr="00DA22E7" w:rsidRDefault="00000000">
            <w:pPr>
              <w:pStyle w:val="TableParagraph"/>
              <w:spacing w:line="281" w:lineRule="exact"/>
              <w:ind w:left="1072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การดําเนินการ</w:t>
            </w:r>
            <w:proofErr w:type="spellEnd"/>
          </w:p>
        </w:tc>
        <w:tc>
          <w:tcPr>
            <w:tcW w:w="1097" w:type="dxa"/>
          </w:tcPr>
          <w:p w14:paraId="19BF70B3" w14:textId="77777777" w:rsidR="00CF39DB" w:rsidRPr="00DA22E7" w:rsidRDefault="00000000">
            <w:pPr>
              <w:pStyle w:val="TableParagraph"/>
              <w:spacing w:line="281" w:lineRule="exact"/>
              <w:ind w:left="145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65"/>
                <w:sz w:val="26"/>
                <w:szCs w:val="26"/>
              </w:rPr>
              <w:t>ผลผลิตที่ได้</w:t>
            </w:r>
            <w:proofErr w:type="spellEnd"/>
          </w:p>
        </w:tc>
        <w:tc>
          <w:tcPr>
            <w:tcW w:w="1337" w:type="dxa"/>
          </w:tcPr>
          <w:p w14:paraId="60534CFB" w14:textId="77777777" w:rsidR="00CF39DB" w:rsidRPr="00DA22E7" w:rsidRDefault="00000000">
            <w:pPr>
              <w:pStyle w:val="TableParagraph"/>
              <w:spacing w:line="281" w:lineRule="exact"/>
              <w:ind w:left="29"/>
              <w:jc w:val="center"/>
              <w:rPr>
                <w:rFonts w:asciiTheme="majorBidi" w:eastAsia="Tahoma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DA22E7">
              <w:rPr>
                <w:rFonts w:asciiTheme="majorBidi" w:eastAsia="Tahoma" w:hAnsiTheme="majorBidi" w:cstheme="majorBidi"/>
                <w:b/>
                <w:bCs/>
                <w:spacing w:val="-2"/>
                <w:w w:val="70"/>
                <w:sz w:val="26"/>
                <w:szCs w:val="26"/>
              </w:rPr>
              <w:t>การเบิกจ่ายเงิน</w:t>
            </w:r>
            <w:proofErr w:type="spellEnd"/>
          </w:p>
        </w:tc>
      </w:tr>
      <w:tr w:rsidR="00CF39DB" w:rsidRPr="00DA22E7" w14:paraId="110FE872" w14:textId="77777777">
        <w:trPr>
          <w:trHeight w:val="2214"/>
        </w:trPr>
        <w:tc>
          <w:tcPr>
            <w:tcW w:w="1112" w:type="dxa"/>
          </w:tcPr>
          <w:p w14:paraId="502AAC5B" w14:textId="77777777" w:rsidR="00CF39DB" w:rsidRPr="00DA22E7" w:rsidRDefault="00000000">
            <w:pPr>
              <w:pStyle w:val="TableParagraph"/>
              <w:spacing w:line="282" w:lineRule="exact"/>
              <w:ind w:left="38" w:right="-44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10.</w:t>
            </w:r>
            <w:r w:rsidRPr="00DA22E7">
              <w:rPr>
                <w:rFonts w:asciiTheme="majorBidi" w:hAnsiTheme="majorBidi" w:cstheme="majorBid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สภ.บ้านหม</w:t>
            </w:r>
            <w:proofErr w:type="spellEnd"/>
          </w:p>
        </w:tc>
        <w:tc>
          <w:tcPr>
            <w:tcW w:w="3175" w:type="dxa"/>
          </w:tcPr>
          <w:p w14:paraId="10231107" w14:textId="77777777" w:rsidR="00CF39DB" w:rsidRPr="00DA22E7" w:rsidRDefault="00000000">
            <w:pPr>
              <w:pStyle w:val="TableParagraph"/>
              <w:spacing w:line="254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ร่วมกันฉ้อโกง,โดยทุจริตหรือหลอกลวงนําเข้า</w:t>
            </w:r>
            <w:proofErr w:type="spellEnd"/>
            <w:proofErr w:type="gramEnd"/>
            <w:r w:rsidRPr="00DA22E7">
              <w:rPr>
                <w:rFonts w:asciiTheme="majorBidi" w:hAnsiTheme="majorBidi" w:cstheme="majorBidi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สู่ระบบคอมพิวเตอร์ซึ่งข้อมูลคอมพิวเตอร์ที่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บิดเบือนหรือปลอมไม่ว่าทั้งหมดหรือบางส่วน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>หรือข้อมูลคอมพิวเตอร์อันเป็นเท็จโดย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ประการที่น่าจะเกิดความเสียหายแก่บุคคลใด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บุคคลหนึ่ง</w:t>
            </w:r>
            <w:proofErr w:type="spellEnd"/>
          </w:p>
        </w:tc>
        <w:tc>
          <w:tcPr>
            <w:tcW w:w="3836" w:type="dxa"/>
          </w:tcPr>
          <w:p w14:paraId="2C50F796" w14:textId="77777777" w:rsidR="00CF39DB" w:rsidRPr="00DA22E7" w:rsidRDefault="00000000">
            <w:pPr>
              <w:pStyle w:val="TableParagraph"/>
              <w:spacing w:line="254" w:lineRule="auto"/>
              <w:ind w:left="38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สืบสวนหาข่าวติดตามจับกุม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น.ส.รุ่งอรุณ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สโมสร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ผู้ต้องหาตามหมายจับศาลจังหวัดกาญจนบุรี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ที่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จ.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58/2568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ลงวันที่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27 ม.ค.2568</w:t>
            </w:r>
          </w:p>
        </w:tc>
        <w:tc>
          <w:tcPr>
            <w:tcW w:w="1210" w:type="dxa"/>
          </w:tcPr>
          <w:p w14:paraId="3936F841" w14:textId="77777777" w:rsidR="00CF39DB" w:rsidRPr="00DA22E7" w:rsidRDefault="00000000">
            <w:pPr>
              <w:pStyle w:val="TableParagraph"/>
              <w:spacing w:line="254" w:lineRule="auto"/>
              <w:ind w:right="116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ค่าตอบแทน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ให้กับแหล่งข่าว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5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บาท</w:t>
            </w:r>
            <w:proofErr w:type="spellEnd"/>
          </w:p>
        </w:tc>
        <w:tc>
          <w:tcPr>
            <w:tcW w:w="3159" w:type="dxa"/>
          </w:tcPr>
          <w:p w14:paraId="0CDEA963" w14:textId="77777777" w:rsidR="00CF39DB" w:rsidRPr="00DA22E7" w:rsidRDefault="00000000">
            <w:pPr>
              <w:pStyle w:val="TableParagraph"/>
              <w:spacing w:line="254" w:lineRule="auto"/>
              <w:ind w:right="37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พ.ต.ท.วีระเกียรติ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คํางาม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>พร้อมพวกได้</w:t>
            </w:r>
            <w:proofErr w:type="spellEnd"/>
            <w:r w:rsidRPr="00DA22E7">
              <w:rPr>
                <w:rFonts w:asciiTheme="majorBidi" w:hAnsiTheme="majorBidi" w:cstheme="majorBidi"/>
                <w:w w:val="7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สืบสวนหาข่าว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ติดตามตัว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น.ส.รุ่งอรุณ</w:t>
            </w:r>
            <w:proofErr w:type="spellEnd"/>
            <w:r w:rsidRPr="00DA22E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>สโมสร</w:t>
            </w:r>
            <w:proofErr w:type="spellEnd"/>
            <w:r w:rsidRPr="00DA22E7">
              <w:rPr>
                <w:rFonts w:asciiTheme="majorBidi" w:hAnsiTheme="majorBidi" w:cstheme="majorBidi"/>
                <w:w w:val="6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โดยได้จัดแหล่งข่าว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/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สายลับ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เพื่อสืบสวนหา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ข่าว</w:t>
            </w:r>
            <w:proofErr w:type="spellEnd"/>
            <w:r w:rsidRPr="00DA22E7">
              <w:rPr>
                <w:rFonts w:asciiTheme="majorBidi" w:hAnsiTheme="majorBidi" w:cstheme="majorBidi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ติดตามความเคลื่อนไหวของ</w:t>
            </w:r>
            <w:proofErr w:type="spellEnd"/>
            <w:r w:rsidRPr="00DA22E7">
              <w:rPr>
                <w:rFonts w:asciiTheme="majorBidi" w:hAnsiTheme="majorBidi" w:cstheme="majorBidi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>น.ส.รุ่งอรุณ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70"/>
                <w:sz w:val="26"/>
                <w:szCs w:val="26"/>
              </w:rPr>
              <w:t xml:space="preserve"> </w:t>
            </w: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ฯ </w:t>
            </w:r>
            <w:proofErr w:type="spellStart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ซึ่งหลบหนีการจับกุมตามหมายจับของ</w:t>
            </w:r>
            <w:proofErr w:type="spellEnd"/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>ศาล</w:t>
            </w:r>
            <w:proofErr w:type="spellEnd"/>
            <w:r w:rsidRPr="00DA22E7">
              <w:rPr>
                <w:rFonts w:asciiTheme="majorBidi" w:hAnsiTheme="majorBidi" w:cstheme="majorBidi"/>
                <w:w w:val="80"/>
                <w:sz w:val="26"/>
                <w:szCs w:val="26"/>
              </w:rPr>
              <w:t xml:space="preserve"> ฯ</w:t>
            </w:r>
          </w:p>
        </w:tc>
        <w:tc>
          <w:tcPr>
            <w:tcW w:w="1097" w:type="dxa"/>
          </w:tcPr>
          <w:p w14:paraId="5514F149" w14:textId="77777777" w:rsidR="00CF39DB" w:rsidRPr="00DA22E7" w:rsidRDefault="00000000">
            <w:pPr>
              <w:pStyle w:val="TableParagraph"/>
              <w:spacing w:line="254" w:lineRule="auto"/>
              <w:ind w:right="11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>สามารถ</w:t>
            </w:r>
            <w:proofErr w:type="spellEnd"/>
            <w:r w:rsidRPr="00DA22E7">
              <w:rPr>
                <w:rFonts w:asciiTheme="majorBidi" w:hAnsiTheme="majorBidi" w:cstheme="majorBidi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>จับกุม</w:t>
            </w:r>
            <w:proofErr w:type="spellEnd"/>
            <w:r w:rsidRPr="00DA22E7">
              <w:rPr>
                <w:rFonts w:asciiTheme="majorBidi" w:hAnsiTheme="majorBidi" w:cstheme="majorBidi"/>
                <w:spacing w:val="-4"/>
                <w:w w:val="80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2"/>
                <w:w w:val="65"/>
                <w:sz w:val="26"/>
                <w:szCs w:val="26"/>
              </w:rPr>
              <w:t>ผู้ต้องหาได้</w:t>
            </w:r>
            <w:proofErr w:type="spellEnd"/>
          </w:p>
        </w:tc>
        <w:tc>
          <w:tcPr>
            <w:tcW w:w="1337" w:type="dxa"/>
          </w:tcPr>
          <w:p w14:paraId="1F7971D0" w14:textId="77777777" w:rsidR="00CF39DB" w:rsidRPr="00DA22E7" w:rsidRDefault="00000000">
            <w:pPr>
              <w:pStyle w:val="TableParagraph"/>
              <w:spacing w:line="282" w:lineRule="exact"/>
              <w:ind w:left="79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10,000</w:t>
            </w:r>
            <w:r w:rsidRPr="00DA22E7"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  <w:tr w:rsidR="00CF39DB" w:rsidRPr="00DA22E7" w14:paraId="01D39E11" w14:textId="77777777">
        <w:trPr>
          <w:trHeight w:val="299"/>
        </w:trPr>
        <w:tc>
          <w:tcPr>
            <w:tcW w:w="13589" w:type="dxa"/>
            <w:gridSpan w:val="6"/>
          </w:tcPr>
          <w:p w14:paraId="2A551384" w14:textId="77777777" w:rsidR="00CF39DB" w:rsidRPr="00DA22E7" w:rsidRDefault="00000000">
            <w:pPr>
              <w:pStyle w:val="TableParagraph"/>
              <w:spacing w:line="279" w:lineRule="exact"/>
              <w:ind w:left="34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22E7">
              <w:rPr>
                <w:rFonts w:asciiTheme="majorBidi" w:hAnsiTheme="majorBidi" w:cstheme="majorBidi"/>
                <w:spacing w:val="-5"/>
                <w:w w:val="80"/>
                <w:sz w:val="26"/>
                <w:szCs w:val="26"/>
              </w:rPr>
              <w:t>รวม</w:t>
            </w:r>
            <w:proofErr w:type="spellEnd"/>
          </w:p>
        </w:tc>
        <w:tc>
          <w:tcPr>
            <w:tcW w:w="1337" w:type="dxa"/>
          </w:tcPr>
          <w:p w14:paraId="1CDA67FA" w14:textId="77777777" w:rsidR="00CF39DB" w:rsidRPr="00DA22E7" w:rsidRDefault="00000000">
            <w:pPr>
              <w:pStyle w:val="TableParagraph"/>
              <w:spacing w:line="279" w:lineRule="exact"/>
              <w:ind w:left="29" w:right="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A22E7">
              <w:rPr>
                <w:rFonts w:asciiTheme="majorBidi" w:hAnsiTheme="majorBidi" w:cstheme="majorBidi"/>
                <w:w w:val="75"/>
                <w:sz w:val="26"/>
                <w:szCs w:val="26"/>
              </w:rPr>
              <w:t>125,000</w:t>
            </w:r>
            <w:r w:rsidRPr="00DA22E7">
              <w:rPr>
                <w:rFonts w:asciiTheme="majorBidi" w:hAnsiTheme="majorBidi" w:cstheme="majorBidi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DA22E7">
              <w:rPr>
                <w:rFonts w:asciiTheme="majorBidi" w:hAnsiTheme="majorBidi" w:cstheme="majorBidi"/>
                <w:spacing w:val="-5"/>
                <w:w w:val="85"/>
                <w:sz w:val="26"/>
                <w:szCs w:val="26"/>
              </w:rPr>
              <w:t>บาท</w:t>
            </w:r>
            <w:proofErr w:type="spellEnd"/>
          </w:p>
        </w:tc>
      </w:tr>
    </w:tbl>
    <w:p w14:paraId="2E63A727" w14:textId="77777777" w:rsidR="00B078A6" w:rsidRPr="00DA22E7" w:rsidRDefault="00B078A6">
      <w:pPr>
        <w:rPr>
          <w:rFonts w:asciiTheme="majorBidi" w:hAnsiTheme="majorBidi" w:cstheme="majorBidi"/>
        </w:rPr>
      </w:pPr>
    </w:p>
    <w:sectPr w:rsidR="00B078A6" w:rsidRPr="00DA22E7">
      <w:type w:val="continuous"/>
      <w:pgSz w:w="16840" w:h="11910" w:orient="landscape"/>
      <w:pgMar w:top="48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9DB"/>
    <w:rsid w:val="008D4EA9"/>
    <w:rsid w:val="00B078A6"/>
    <w:rsid w:val="00CF39DB"/>
    <w:rsid w:val="00D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8CDB"/>
  <w15:docId w15:val="{922053E3-4214-44BF-BD72-42BB9DE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สถานีตำรวจภูธรพัฒนานิคม ภ.จว.ลพบุรี</cp:lastModifiedBy>
  <cp:revision>2</cp:revision>
  <dcterms:created xsi:type="dcterms:W3CDTF">2025-04-26T07:16:00Z</dcterms:created>
  <dcterms:modified xsi:type="dcterms:W3CDTF">2025-04-26T07:17:00Z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Excel® สำหรับ Microsoft 365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Excel® สำหรับ Microsoft 365</vt:lpwstr>
  </property>
</Properties>
</file>